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AFE8D" w14:textId="77777777" w:rsidR="003F3261" w:rsidRDefault="003251D7">
      <w:pPr>
        <w:pStyle w:val="1"/>
        <w:widowControl w:val="0"/>
      </w:pPr>
      <w:bookmarkStart w:id="0" w:name="_8zpuhssxkefy" w:colFirst="0" w:colLast="0"/>
      <w:bookmarkEnd w:id="0"/>
      <w:r>
        <w:t xml:space="preserve">ДОГОВОР (ОФЕРТА) </w:t>
      </w:r>
      <w:r>
        <w:br/>
        <w:t>об оказании услуг</w:t>
      </w:r>
    </w:p>
    <w:tbl>
      <w:tblPr>
        <w:tblStyle w:val="a5"/>
        <w:tblW w:w="7215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310"/>
        <w:gridCol w:w="2595"/>
        <w:gridCol w:w="2310"/>
      </w:tblGrid>
      <w:tr w:rsidR="003F3261" w14:paraId="54A2FB23" w14:textId="77777777">
        <w:tc>
          <w:tcPr>
            <w:tcW w:w="2310" w:type="dxa"/>
            <w:tcBorders>
              <w:right w:val="single" w:sz="12" w:space="0" w:color="000000"/>
            </w:tcBorders>
          </w:tcPr>
          <w:p w14:paraId="25346A93" w14:textId="77777777" w:rsidR="003F3261" w:rsidRDefault="003251D7">
            <w:pPr>
              <w:tabs>
                <w:tab w:val="left" w:pos="561"/>
              </w:tabs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Nova Mono" w:eastAsia="Nova Mono" w:hAnsi="Nova Mono" w:cs="Nova Mono"/>
                <w:sz w:val="24"/>
                <w:szCs w:val="24"/>
              </w:rPr>
              <w:t>№ 1</w:t>
            </w:r>
          </w:p>
        </w:tc>
        <w:tc>
          <w:tcPr>
            <w:tcW w:w="2595" w:type="dxa"/>
            <w:tcBorders>
              <w:left w:val="single" w:sz="12" w:space="0" w:color="000000"/>
              <w:right w:val="single" w:sz="12" w:space="0" w:color="000000"/>
            </w:tcBorders>
          </w:tcPr>
          <w:p w14:paraId="66E94CE9" w14:textId="77777777" w:rsidR="003F3261" w:rsidRDefault="003251D7">
            <w:pPr>
              <w:tabs>
                <w:tab w:val="left" w:pos="561"/>
              </w:tabs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«21» января 2026 г.</w:t>
            </w:r>
          </w:p>
        </w:tc>
        <w:tc>
          <w:tcPr>
            <w:tcW w:w="2310" w:type="dxa"/>
            <w:tcBorders>
              <w:left w:val="single" w:sz="12" w:space="0" w:color="000000"/>
            </w:tcBorders>
          </w:tcPr>
          <w:p w14:paraId="1F3879BD" w14:textId="77777777" w:rsidR="003F3261" w:rsidRDefault="003251D7">
            <w:pPr>
              <w:tabs>
                <w:tab w:val="left" w:pos="561"/>
              </w:tabs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г. Москва</w:t>
            </w:r>
          </w:p>
        </w:tc>
      </w:tr>
    </w:tbl>
    <w:p w14:paraId="0B893F64" w14:textId="77777777" w:rsidR="003F3261" w:rsidRDefault="003F3261">
      <w:pPr>
        <w:widowControl w:val="0"/>
        <w:tabs>
          <w:tab w:val="left" w:pos="561"/>
        </w:tabs>
        <w:spacing w:before="200" w:line="240" w:lineRule="auto"/>
        <w:jc w:val="both"/>
        <w:rPr>
          <w:rFonts w:ascii="Roboto" w:eastAsia="Roboto" w:hAnsi="Roboto" w:cs="Roboto"/>
          <w:b/>
          <w:bCs/>
          <w:sz w:val="4"/>
          <w:szCs w:val="4"/>
        </w:rPr>
      </w:pPr>
    </w:p>
    <w:tbl>
      <w:tblPr>
        <w:tblStyle w:val="a6"/>
        <w:tblW w:w="9525" w:type="dxa"/>
        <w:tblInd w:w="-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525"/>
      </w:tblGrid>
      <w:tr w:rsidR="003F3261" w14:paraId="38A56881" w14:textId="77777777">
        <w:trPr>
          <w:trHeight w:val="954"/>
        </w:trPr>
        <w:tc>
          <w:tcPr>
            <w:tcW w:w="9525" w:type="dxa"/>
          </w:tcPr>
          <w:p w14:paraId="2B51925B" w14:textId="77777777" w:rsidR="003F3261" w:rsidRDefault="003251D7">
            <w:pPr>
              <w:widowControl w:val="0"/>
              <w:tabs>
                <w:tab w:val="left" w:pos="561"/>
              </w:tabs>
              <w:ind w:right="-583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Индивидуальный предприниматель</w:t>
            </w:r>
            <w:r>
              <w:rPr>
                <w:rFonts w:ascii="Roboto" w:eastAsia="Roboto" w:hAnsi="Roboto" w:cs="Roboto"/>
                <w:sz w:val="24"/>
                <w:szCs w:val="24"/>
              </w:rPr>
              <w:br/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Потошин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Александр Александрович</w:t>
            </w:r>
          </w:p>
          <w:p w14:paraId="73687B48" w14:textId="77777777" w:rsidR="003F3261" w:rsidRDefault="003251D7">
            <w:pPr>
              <w:widowControl w:val="0"/>
              <w:tabs>
                <w:tab w:val="left" w:pos="561"/>
              </w:tabs>
              <w:ind w:right="-583"/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 xml:space="preserve">Юридический адрес: </w:t>
            </w:r>
          </w:p>
          <w:p w14:paraId="0A4E6B47" w14:textId="77777777" w:rsidR="003F3261" w:rsidRDefault="003251D7">
            <w:pPr>
              <w:widowControl w:val="0"/>
              <w:ind w:right="-583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ИНН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  <w:r w:rsidRPr="003251D7">
              <w:rPr>
                <w:rFonts w:ascii="Roboto" w:eastAsia="Roboto" w:hAnsi="Roboto" w:cs="Roboto"/>
                <w:sz w:val="24"/>
                <w:szCs w:val="24"/>
              </w:rPr>
              <w:t>772864050324</w:t>
            </w:r>
          </w:p>
          <w:p w14:paraId="7D76287A" w14:textId="77777777" w:rsidR="003F3261" w:rsidRDefault="003251D7">
            <w:pPr>
              <w:widowControl w:val="0"/>
              <w:ind w:right="-583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ОГРНИП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  <w:r w:rsidRPr="003251D7">
              <w:rPr>
                <w:rFonts w:ascii="Roboto" w:eastAsia="Roboto" w:hAnsi="Roboto" w:cs="Roboto"/>
                <w:sz w:val="24"/>
                <w:szCs w:val="24"/>
              </w:rPr>
              <w:t>325774600693003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38FBDE89" w14:textId="77777777" w:rsidR="003F3261" w:rsidRDefault="003251D7">
            <w:pPr>
              <w:widowControl w:val="0"/>
              <w:ind w:right="-583"/>
              <w:rPr>
                <w:rFonts w:ascii="Roboto" w:eastAsia="Roboto" w:hAnsi="Roboto" w:cs="Roboto"/>
                <w:sz w:val="24"/>
                <w:szCs w:val="24"/>
              </w:rPr>
            </w:pPr>
            <w:r w:rsidRPr="003251D7">
              <w:rPr>
                <w:rFonts w:ascii="Roboto" w:eastAsia="Roboto" w:hAnsi="Roboto" w:cs="Roboto"/>
                <w:sz w:val="24"/>
                <w:szCs w:val="24"/>
              </w:rPr>
              <w:t>р/с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  <w:r w:rsidRPr="003251D7">
              <w:rPr>
                <w:rFonts w:ascii="Roboto" w:eastAsia="Roboto" w:hAnsi="Roboto" w:cs="Roboto"/>
                <w:sz w:val="24"/>
                <w:szCs w:val="24"/>
              </w:rPr>
              <w:t>40802810800008797903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  <w:p w14:paraId="3194FE52" w14:textId="77777777" w:rsidR="003F3261" w:rsidRDefault="003F3261">
            <w:pPr>
              <w:widowControl w:val="0"/>
              <w:ind w:right="-583"/>
              <w:rPr>
                <w:rFonts w:ascii="Roboto" w:eastAsia="Roboto" w:hAnsi="Roboto" w:cs="Roboto"/>
                <w:sz w:val="24"/>
                <w:szCs w:val="24"/>
              </w:rPr>
            </w:pPr>
          </w:p>
          <w:p w14:paraId="3BED4D61" w14:textId="77777777" w:rsidR="003F3261" w:rsidRDefault="003251D7">
            <w:pPr>
              <w:widowControl w:val="0"/>
              <w:ind w:right="-583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к/с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  <w:r w:rsidRPr="003251D7">
              <w:rPr>
                <w:rFonts w:ascii="Roboto" w:eastAsia="Roboto" w:hAnsi="Roboto" w:cs="Roboto"/>
                <w:sz w:val="24"/>
                <w:szCs w:val="24"/>
              </w:rPr>
              <w:t>30101810145250000974</w:t>
            </w:r>
          </w:p>
          <w:p w14:paraId="19BE67EB" w14:textId="77777777" w:rsidR="003F3261" w:rsidRDefault="003251D7">
            <w:pPr>
              <w:widowControl w:val="0"/>
              <w:ind w:right="-583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БИК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  <w:r w:rsidRPr="003251D7">
              <w:rPr>
                <w:rFonts w:ascii="Roboto" w:eastAsia="Roboto" w:hAnsi="Roboto" w:cs="Roboto"/>
                <w:sz w:val="24"/>
                <w:szCs w:val="24"/>
              </w:rPr>
              <w:t>044525974</w:t>
            </w:r>
          </w:p>
        </w:tc>
      </w:tr>
      <w:tr w:rsidR="003F3261" w14:paraId="6C6A2807" w14:textId="77777777">
        <w:trPr>
          <w:trHeight w:val="397"/>
        </w:trPr>
        <w:tc>
          <w:tcPr>
            <w:tcW w:w="9525" w:type="dxa"/>
            <w:shd w:val="clear" w:color="auto" w:fill="4C99D8"/>
          </w:tcPr>
          <w:p w14:paraId="3CA6F74D" w14:textId="77777777" w:rsidR="003F3261" w:rsidRDefault="003251D7">
            <w:pPr>
              <w:widowControl w:val="0"/>
              <w:tabs>
                <w:tab w:val="left" w:pos="561"/>
              </w:tabs>
              <w:ind w:right="-4464"/>
              <w:rPr>
                <w:rFonts w:ascii="Roboto" w:eastAsia="Roboto" w:hAnsi="Roboto" w:cs="Roboto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FFFFFF"/>
                <w:sz w:val="24"/>
                <w:szCs w:val="24"/>
              </w:rPr>
              <w:t>Средства коммуникации</w:t>
            </w:r>
          </w:p>
        </w:tc>
      </w:tr>
      <w:tr w:rsidR="003F3261" w14:paraId="34EB0ACA" w14:textId="77777777">
        <w:tc>
          <w:tcPr>
            <w:tcW w:w="9525" w:type="dxa"/>
          </w:tcPr>
          <w:p w14:paraId="3F8E7354" w14:textId="77777777" w:rsidR="003F3261" w:rsidRDefault="003251D7">
            <w:pPr>
              <w:widowControl w:val="0"/>
              <w:ind w:right="-324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Телефон: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89035570891 </w:t>
            </w:r>
          </w:p>
          <w:p w14:paraId="56EB2ED0" w14:textId="77777777" w:rsidR="003F3261" w:rsidRDefault="003251D7" w:rsidP="003251D7">
            <w:pPr>
              <w:widowControl w:val="0"/>
              <w:ind w:right="-583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e-mail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: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 </w:t>
            </w:r>
            <w:r w:rsidRPr="003251D7">
              <w:rPr>
                <w:rFonts w:ascii="Roboto" w:eastAsia="Roboto" w:hAnsi="Roboto" w:cs="Roboto"/>
                <w:sz w:val="24"/>
                <w:szCs w:val="24"/>
              </w:rPr>
              <w:t>MSK_Danilovskiy@ligarobotov.ru</w:t>
            </w:r>
            <w:proofErr w:type="gramEnd"/>
          </w:p>
          <w:p w14:paraId="176FBE7A" w14:textId="77777777" w:rsidR="003F3261" w:rsidRDefault="003251D7" w:rsidP="003251D7">
            <w:pPr>
              <w:widowControl w:val="0"/>
              <w:ind w:right="-583"/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r w:rsidRPr="003251D7"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сайт: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  <w:hyperlink r:id="rId6">
              <w:r w:rsidRPr="003251D7">
                <w:rPr>
                  <w:rFonts w:ascii="Roboto" w:eastAsia="Roboto" w:hAnsi="Roboto" w:cs="Roboto"/>
                  <w:sz w:val="24"/>
                  <w:szCs w:val="24"/>
                </w:rPr>
                <w:t>msk.danilovsky.ligarobotov.ru</w:t>
              </w:r>
            </w:hyperlink>
          </w:p>
        </w:tc>
      </w:tr>
    </w:tbl>
    <w:p w14:paraId="3809B143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sz w:val="24"/>
          <w:szCs w:val="24"/>
        </w:rPr>
        <w:t xml:space="preserve">Настоящий документ является официальным предложением (публичной Офертой) Индивидуального предпринимателя Берниковой Алены Юрьевны, действующего на основании лицензии № 10936 от 04.06.2019 г., выданной Министерством образования, науки и инновационной политики Новосибирской области, и содержит все существенные условия по оказанию услуг, связанных с развитием инженерного мышления и технических навыков участников международной школы робототехники и программирования «Лига Роботов». </w:t>
      </w:r>
    </w:p>
    <w:p w14:paraId="66E234EC" w14:textId="77777777" w:rsidR="003F3261" w:rsidRDefault="003251D7">
      <w:pPr>
        <w:pStyle w:val="2"/>
      </w:pPr>
      <w:bookmarkStart w:id="1" w:name="_olp3l5khhr6h" w:colFirst="0" w:colLast="0"/>
      <w:bookmarkEnd w:id="1"/>
      <w:r>
        <w:t xml:space="preserve">1. Термины и определения </w:t>
      </w:r>
    </w:p>
    <w:p w14:paraId="0F153CEB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1.1. В целях настоящей Оферты нижеприведенные термины используются в следующих значениях: </w:t>
      </w:r>
    </w:p>
    <w:p w14:paraId="3CCECE86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1.1.</w:t>
      </w:r>
      <w:proofErr w:type="gramStart"/>
      <w:r>
        <w:rPr>
          <w:rFonts w:ascii="Roboto" w:eastAsia="Roboto" w:hAnsi="Roboto" w:cs="Roboto"/>
          <w:sz w:val="24"/>
          <w:szCs w:val="24"/>
        </w:rPr>
        <w:t>1.Исполнитель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– Индивидуальный предприниматель Берникова Алена Юрьевна. </w:t>
      </w:r>
    </w:p>
    <w:p w14:paraId="64D5CBA3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1.1.</w:t>
      </w:r>
      <w:proofErr w:type="gramStart"/>
      <w:r>
        <w:rPr>
          <w:rFonts w:ascii="Roboto" w:eastAsia="Roboto" w:hAnsi="Roboto" w:cs="Roboto"/>
          <w:sz w:val="24"/>
          <w:szCs w:val="24"/>
        </w:rPr>
        <w:t>2.Оферта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— настоящий документ, опубликованный в сети Интернет на ресурсе Исполнителя www.ligarobotov.ru </w:t>
      </w:r>
    </w:p>
    <w:p w14:paraId="78F207B3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1.1.</w:t>
      </w:r>
      <w:proofErr w:type="gramStart"/>
      <w:r>
        <w:rPr>
          <w:rFonts w:ascii="Roboto" w:eastAsia="Roboto" w:hAnsi="Roboto" w:cs="Roboto"/>
          <w:sz w:val="24"/>
          <w:szCs w:val="24"/>
        </w:rPr>
        <w:t>3.Акцепт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Оферты — полное и безоговорочное принятие Оферты Заказчиком путем оплаты услуг Исполнителя в порядке, указанном в п.4 Договора. Акцепт Оферты означает заключение Договора. </w:t>
      </w:r>
    </w:p>
    <w:p w14:paraId="781E55E9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1.1.</w:t>
      </w:r>
      <w:proofErr w:type="gramStart"/>
      <w:r>
        <w:rPr>
          <w:rFonts w:ascii="Roboto" w:eastAsia="Roboto" w:hAnsi="Roboto" w:cs="Roboto"/>
          <w:sz w:val="24"/>
          <w:szCs w:val="24"/>
        </w:rPr>
        <w:t>4.Договор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— договор между Заказчиком и Исполнителем на предоставление услуг, заключается посредством Акцепта Оферты. Договор является договором присоединения (ст. 428 ГК РФ). </w:t>
      </w:r>
    </w:p>
    <w:p w14:paraId="3ED2BD76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lastRenderedPageBreak/>
        <w:t>1.1.</w:t>
      </w:r>
      <w:proofErr w:type="gramStart"/>
      <w:r>
        <w:rPr>
          <w:rFonts w:ascii="Roboto" w:eastAsia="Roboto" w:hAnsi="Roboto" w:cs="Roboto"/>
          <w:sz w:val="24"/>
          <w:szCs w:val="24"/>
        </w:rPr>
        <w:t>5.Заказчик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— физическое лицо, осуществившее Акцепт Оферты и являющееся потребителем услуг по настоящему Договору. </w:t>
      </w:r>
    </w:p>
    <w:p w14:paraId="35BB2E69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1.1.</w:t>
      </w:r>
      <w:proofErr w:type="gramStart"/>
      <w:r>
        <w:rPr>
          <w:rFonts w:ascii="Roboto" w:eastAsia="Roboto" w:hAnsi="Roboto" w:cs="Roboto"/>
          <w:sz w:val="24"/>
          <w:szCs w:val="24"/>
        </w:rPr>
        <w:t>6.Курс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- единая непрерывная программа, направленная на освоение навыков и компетенций по конкретной тематике. Может состоять из нескольких модулей. </w:t>
      </w:r>
    </w:p>
    <w:p w14:paraId="68F0441D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1.1.</w:t>
      </w:r>
      <w:proofErr w:type="gramStart"/>
      <w:r>
        <w:rPr>
          <w:rFonts w:ascii="Roboto" w:eastAsia="Roboto" w:hAnsi="Roboto" w:cs="Roboto"/>
          <w:sz w:val="24"/>
          <w:szCs w:val="24"/>
        </w:rPr>
        <w:t>7.Модуль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- часть курса определенной Исполнителем длительностью.</w:t>
      </w:r>
    </w:p>
    <w:p w14:paraId="647201CC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1.1.</w:t>
      </w:r>
      <w:proofErr w:type="gramStart"/>
      <w:r>
        <w:rPr>
          <w:rFonts w:ascii="Roboto" w:eastAsia="Roboto" w:hAnsi="Roboto" w:cs="Roboto"/>
          <w:sz w:val="24"/>
          <w:szCs w:val="24"/>
        </w:rPr>
        <w:t>8.Абонемент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- неделимый блок из четырёх последовательных занятий по выбранному курсу. </w:t>
      </w:r>
    </w:p>
    <w:p w14:paraId="04BBD338" w14:textId="77777777" w:rsidR="003F3261" w:rsidRDefault="003251D7">
      <w:pPr>
        <w:pStyle w:val="2"/>
      </w:pPr>
      <w:bookmarkStart w:id="2" w:name="_9c6dtqeyrdkv" w:colFirst="0" w:colLast="0"/>
      <w:bookmarkEnd w:id="2"/>
      <w:r>
        <w:t xml:space="preserve">2. Предмет договора </w:t>
      </w:r>
    </w:p>
    <w:p w14:paraId="34A2B23C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2.1. Исполнитель включает несовершеннолетнего ребенка от имени и в интересах которого на основании родительских или иных прав Заказчик заключает договор (далее – Участника) в состав участников международной школы робототехники и программирования «Лига Роботов» в Новосибирске и оказывает услуги по комплексному развитию инженерных навыков и мышления участника путем организации различных мероприятий (мастер-классы, соревнования, практические занятия) в сфере робототехники. </w:t>
      </w:r>
    </w:p>
    <w:p w14:paraId="609C65B0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2.2. Местом оказания услуг являются площадки, определенные Исполнителем и указанные на сайте Исполнителя. Конкретная площадка определяется с учетом пожеланий Заказчика и возможностей Исполнителя. </w:t>
      </w:r>
    </w:p>
    <w:p w14:paraId="6AF5EC1F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2.3. Общее количество часов оказания услуги определяется форматом выбранного мероприятия или курса (длительностью и количеством занятий в выбранном Заказчиком курсе), при этом график проведения мероприятий или курсов определяется Исполнителем. </w:t>
      </w:r>
    </w:p>
    <w:p w14:paraId="777063A2" w14:textId="77777777" w:rsidR="003F3261" w:rsidRDefault="003251D7">
      <w:pPr>
        <w:pStyle w:val="2"/>
      </w:pPr>
      <w:bookmarkStart w:id="3" w:name="_12bttcwou115" w:colFirst="0" w:colLast="0"/>
      <w:bookmarkEnd w:id="3"/>
      <w:r>
        <w:t xml:space="preserve">3. Обязательства сторон </w:t>
      </w:r>
    </w:p>
    <w:p w14:paraId="2DAB4027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3.1. Исполнитель обязуется: </w:t>
      </w:r>
    </w:p>
    <w:p w14:paraId="1DC8ED37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3.1.</w:t>
      </w:r>
      <w:proofErr w:type="gramStart"/>
      <w:r>
        <w:rPr>
          <w:rFonts w:ascii="Roboto" w:eastAsia="Roboto" w:hAnsi="Roboto" w:cs="Roboto"/>
          <w:sz w:val="24"/>
          <w:szCs w:val="24"/>
        </w:rPr>
        <w:t>1.Организовать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для Участника мероприятия и курсы по развитию инженерных навыков и мышления с использованием робототехнических наборов, компьютерной техники и другого необходимого оборудования. </w:t>
      </w:r>
    </w:p>
    <w:p w14:paraId="404110AD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3.1.</w:t>
      </w:r>
      <w:proofErr w:type="gramStart"/>
      <w:r>
        <w:rPr>
          <w:rFonts w:ascii="Roboto" w:eastAsia="Roboto" w:hAnsi="Roboto" w:cs="Roboto"/>
          <w:sz w:val="24"/>
          <w:szCs w:val="24"/>
        </w:rPr>
        <w:t>2.Организовать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мероприятия и курсы в указанном на сайте формате и объеме, соответственно выбранному Заказчиком мероприятию или курсу. </w:t>
      </w:r>
    </w:p>
    <w:p w14:paraId="1B299172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3.1.</w:t>
      </w:r>
      <w:proofErr w:type="gramStart"/>
      <w:r>
        <w:rPr>
          <w:rFonts w:ascii="Roboto" w:eastAsia="Roboto" w:hAnsi="Roboto" w:cs="Roboto"/>
          <w:sz w:val="24"/>
          <w:szCs w:val="24"/>
        </w:rPr>
        <w:t>3.Организовать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проведение компенсирующих пропуск занятий без возмещения стоимости пропущенных занятий (не более 4-х компенсирующих занятий в модуле или курсе) до окончания модуля, в котором произошел пропуск занятия, в случае если Заказчик уведомил Исполнителя о невозможности присутствия Участника на занятиях по уважительной причине. </w:t>
      </w:r>
    </w:p>
    <w:p w14:paraId="24BD78AA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lastRenderedPageBreak/>
        <w:t xml:space="preserve">Компенсирующие занятия проводятся на базе Центрального офиса Исполнителя, либо иных площадках, установленных Исполнителем, в том числе в Дистанционном формате при возникновении условий, указанных в п. 7.2.1. </w:t>
      </w:r>
    </w:p>
    <w:p w14:paraId="13CAD8B8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3.1.</w:t>
      </w:r>
      <w:proofErr w:type="gramStart"/>
      <w:r>
        <w:rPr>
          <w:rFonts w:ascii="Roboto" w:eastAsia="Roboto" w:hAnsi="Roboto" w:cs="Roboto"/>
          <w:sz w:val="24"/>
          <w:szCs w:val="24"/>
        </w:rPr>
        <w:t>4.Сохранять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конфиденциальность информации Заказчика, полученной при его регистрации, за исключением случаев, предусмотренных действующим законодательством РФ. 3.2. Заказчик обязуется: </w:t>
      </w:r>
    </w:p>
    <w:p w14:paraId="67E8BED8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3.2.</w:t>
      </w:r>
      <w:proofErr w:type="gramStart"/>
      <w:r>
        <w:rPr>
          <w:rFonts w:ascii="Roboto" w:eastAsia="Roboto" w:hAnsi="Roboto" w:cs="Roboto"/>
          <w:sz w:val="24"/>
          <w:szCs w:val="24"/>
        </w:rPr>
        <w:t>1.Своевременно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произвести оплату за предоставляемые услуги в соответствии с пунктом 4. </w:t>
      </w:r>
    </w:p>
    <w:p w14:paraId="66EE408E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3.2.</w:t>
      </w:r>
      <w:proofErr w:type="gramStart"/>
      <w:r>
        <w:rPr>
          <w:rFonts w:ascii="Roboto" w:eastAsia="Roboto" w:hAnsi="Roboto" w:cs="Roboto"/>
          <w:sz w:val="24"/>
          <w:szCs w:val="24"/>
        </w:rPr>
        <w:t>2.Своевременно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уведомить Исполнителя любым доступным способом об изменении личных контактных данных. </w:t>
      </w:r>
    </w:p>
    <w:p w14:paraId="5D2F6A7D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3.2.</w:t>
      </w:r>
      <w:proofErr w:type="gramStart"/>
      <w:r>
        <w:rPr>
          <w:rFonts w:ascii="Roboto" w:eastAsia="Roboto" w:hAnsi="Roboto" w:cs="Roboto"/>
          <w:sz w:val="24"/>
          <w:szCs w:val="24"/>
        </w:rPr>
        <w:t>3.Своевременно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уведомить Исполнителя о невозможности присутствия Участника на мероприятии или занятии не позднее, чем за 4 календарных дня до начала занятий. </w:t>
      </w:r>
    </w:p>
    <w:p w14:paraId="7F15349E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3.2.</w:t>
      </w:r>
      <w:proofErr w:type="gramStart"/>
      <w:r>
        <w:rPr>
          <w:rFonts w:ascii="Roboto" w:eastAsia="Roboto" w:hAnsi="Roboto" w:cs="Roboto"/>
          <w:sz w:val="24"/>
          <w:szCs w:val="24"/>
        </w:rPr>
        <w:t>4.Обеспечить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непрерывное посещение участником занятий согласно разработанному Исполнителем расписанию в течение всего курса.</w:t>
      </w:r>
    </w:p>
    <w:p w14:paraId="6B909139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3.2.</w:t>
      </w:r>
      <w:proofErr w:type="gramStart"/>
      <w:r>
        <w:rPr>
          <w:rFonts w:ascii="Roboto" w:eastAsia="Roboto" w:hAnsi="Roboto" w:cs="Roboto"/>
          <w:sz w:val="24"/>
          <w:szCs w:val="24"/>
        </w:rPr>
        <w:t>5.По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просьбе Исполнителя приходить для беседы при наличии претензий Исполнителя к поведению участника или его отношению к получению предоставляемых услуг. </w:t>
      </w:r>
    </w:p>
    <w:p w14:paraId="2420336A" w14:textId="77777777" w:rsidR="003F3261" w:rsidRDefault="003251D7">
      <w:pPr>
        <w:pStyle w:val="2"/>
      </w:pPr>
      <w:bookmarkStart w:id="4" w:name="_n139kb7avt17" w:colFirst="0" w:colLast="0"/>
      <w:bookmarkEnd w:id="4"/>
      <w:r>
        <w:t xml:space="preserve">4. Порядок расчета </w:t>
      </w:r>
    </w:p>
    <w:p w14:paraId="02613F28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4.1. Стоимость программы и услуг Исполнителя на момент заключения договора, а также информация о действующих скидках указана на сайте Исполнителя. Исполнитель вправе изменить стоимость услуг, предварительно уведомив Заказчика, изменение стоимости услуг действует в отношении предстоящих неоплаченных занятий. </w:t>
      </w:r>
    </w:p>
    <w:p w14:paraId="67C0863E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4.2. Заказчику могут быть предоставлены скидки на оплату услуг Исполнителя согласно ценовой политике Исполнителя. 4.3. Оплата Абонементов производится в виде 100% предоплаты путем перечисления Заказчиком денежных средств на расчетный счет Исполнителя. Следующий Абонемент должен быть оплачен в срок не позднее 3-х календарных дней с даты окончания предыдущего Абонемента. Также возможна единовременная оплата за модуль или год обучения. </w:t>
      </w:r>
    </w:p>
    <w:p w14:paraId="5FEAF8E0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4.3. В случае поступления от одной из сторон уведомления о расторжении договора возврат неиспользованной части предварительной оплаты производится только за мероприятия (занятия), проводимые после даты уведомления о расторжении договора за вычетом иных расходов, связанных с </w:t>
      </w:r>
      <w:r>
        <w:rPr>
          <w:rFonts w:ascii="Roboto" w:eastAsia="Roboto" w:hAnsi="Roboto" w:cs="Roboto"/>
          <w:sz w:val="24"/>
          <w:szCs w:val="24"/>
        </w:rPr>
        <w:lastRenderedPageBreak/>
        <w:t xml:space="preserve">исполнением обязательств по данному договору. В противном случае стоимость не посещенных занятий не возвращается. Они считаются проведенными и оплачиваются в полном объеме. В случае если оплата за мероприятия производилась со скидкой или по акции, при возврате неиспользованной части предварительной оплаты сумма за уже проведенные мероприятия учитывается по номинальной стоимости (без скидки). </w:t>
      </w:r>
    </w:p>
    <w:p w14:paraId="545A9FFC" w14:textId="77777777" w:rsidR="003F3261" w:rsidRDefault="003251D7">
      <w:pPr>
        <w:pStyle w:val="2"/>
      </w:pPr>
      <w:bookmarkStart w:id="5" w:name="_k1quyepiaiai" w:colFirst="0" w:colLast="0"/>
      <w:bookmarkEnd w:id="5"/>
      <w:r>
        <w:t xml:space="preserve">5. Ответственность сторон </w:t>
      </w:r>
    </w:p>
    <w:p w14:paraId="33B874FE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5.1. За неисполнение или ненадлежащее исполнение обязательств по договору стороны несут ответственность в соответствии с действующим законодательством РФ. </w:t>
      </w:r>
    </w:p>
    <w:p w14:paraId="466D0412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5.2. Исполнитель отвечает за жизнь и здоровье участников во время их участия в мероприятиях «Лиги Роботов». </w:t>
      </w:r>
    </w:p>
    <w:p w14:paraId="5F421189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5.3. В случае отмены занятия по вине Исполнителя или третьих лиц, по независящим от Исполнителя причинам, занятия переносятся на другой день. </w:t>
      </w:r>
    </w:p>
    <w:p w14:paraId="04A79D4C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5.4. В случае отсутствия Участника на занятии, согласно установленному расписанию, пропущенное занятие засчитывается как проведенное, </w:t>
      </w:r>
      <w:proofErr w:type="gramStart"/>
      <w:r>
        <w:rPr>
          <w:rFonts w:ascii="Roboto" w:eastAsia="Roboto" w:hAnsi="Roboto" w:cs="Roboto"/>
          <w:sz w:val="24"/>
          <w:szCs w:val="24"/>
        </w:rPr>
        <w:t>но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если Заказчик уведомил Исполнителя о невозможности присутствия ребенка на занятиях по уважительной причине, Исполнителем до окончания срока Договора проводится компенсирующее пропуск занятие без возмещения стоимости пропущенного занятия. Заказчик должен предоставить письменное заявление с приложением обосновывающего пропуск документа.</w:t>
      </w:r>
    </w:p>
    <w:p w14:paraId="2D4A2EFF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5.5. В случае если Заказчик не воспользовался предоставленными компенсирующими занятиями, то Исполнитель не производит перерасчет стоимости услуг. </w:t>
      </w:r>
    </w:p>
    <w:p w14:paraId="11F9C3EE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5.6. В случае неоплаты очередного Абонемента в срок, указанный в п. 4.3., а также пропуске занятий и отказа от посещений компенсирующих занятий, Исполнитель вправе отказать Заказчику в дальнейшем оказании услуг в течение модуля. Возобновление оказания услуг может быть продолжено только со следующего модуля, если это предусмотрено программой курса. </w:t>
      </w:r>
    </w:p>
    <w:p w14:paraId="35DE4C64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5.7. Иные спорные ситуации решаются путем переговоров сторон договора. </w:t>
      </w:r>
    </w:p>
    <w:p w14:paraId="2C256462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5.8. В соответствии со статьей 36 «О защите прав потребителей» Исполнитель информирует Заказчика: в силу того, что предметом договора возмездного оказания услуг является в соответствии со ст.779 ГК РФ совершение определенных действий, Исполнитель несет ответственность лишь за качество оказанных услуг, а не за результат, поскольку существуют </w:t>
      </w:r>
      <w:r>
        <w:rPr>
          <w:rFonts w:ascii="Roboto" w:eastAsia="Roboto" w:hAnsi="Roboto" w:cs="Roboto"/>
          <w:sz w:val="24"/>
          <w:szCs w:val="24"/>
        </w:rPr>
        <w:lastRenderedPageBreak/>
        <w:t xml:space="preserve">обстоятельства, которые зависят от потребителя и могут снизить качество оказываемой услуги или повлечь за собой невозможность ее завершения в срок (способностей обучаемого, внимательности, усвоения, восприимчивости, старания и трудолюбия и т.д.). </w:t>
      </w:r>
    </w:p>
    <w:p w14:paraId="3188C517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5.9. Заказчик возмещает ущерб, причиненный имуществу Исполнителя, а также затраты, возникшие у Исполнителя в результате возмещения третьим лицам ущерба, возникшего в результате действий Заказчика. </w:t>
      </w:r>
    </w:p>
    <w:p w14:paraId="66FDD3C0" w14:textId="77777777" w:rsidR="003F3261" w:rsidRDefault="003251D7">
      <w:pPr>
        <w:pStyle w:val="2"/>
      </w:pPr>
      <w:bookmarkStart w:id="6" w:name="_7rfyfgksazjt" w:colFirst="0" w:colLast="0"/>
      <w:bookmarkEnd w:id="6"/>
      <w:r>
        <w:t xml:space="preserve">6. Срок действия и условия расторжения настоящего договора </w:t>
      </w:r>
    </w:p>
    <w:p w14:paraId="32B16922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6.1. Настоящий договор вступает в действие с момента Акцепта Оферты Заказчиком и действует до полного исполнения Сторонами своих обязательств по Договору. </w:t>
      </w:r>
    </w:p>
    <w:p w14:paraId="5B1B04E8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6.2. Настоящий договор может быть расторгнут по соглашению сторон.</w:t>
      </w:r>
    </w:p>
    <w:p w14:paraId="36982407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6.3. Заказчик вправе отказаться от исполнения договора об оказании услуг в любое время при условии оплаты Исполнителю фактически понесенных им расходов за занятия, проведенные до даты расторжения договора, а также иных расходов, связанных с исполнением обязательств по данному договору. </w:t>
      </w:r>
    </w:p>
    <w:p w14:paraId="05AB0207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6.4. Отказ Заказчика от прохождения обучения оформляется соответствующим письменным заявлением в адрес Исполнителя. 6.5. Исполнитель вправе отказаться от исполнения настоящего Договора при просрочке оплаты стоимости услуг, а также в случае, если надлежащее исполнение обязательства по оказанию услуг стало невозможным вследствие действий (бездействия) участника. В частности, такими действиями (бездействием) считаются: </w:t>
      </w:r>
    </w:p>
    <w:p w14:paraId="0C798616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1) совершение противоправных действий, причинение ущерба жизни и здоровью других участников, сотрудников и иных лиц, принимающих участие в мероприятиях; </w:t>
      </w:r>
    </w:p>
    <w:p w14:paraId="2D19AEAB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2) причинение ущерба имуществу ИП Берникова А.Ю., используемым помещениям, имуществу участников; </w:t>
      </w:r>
    </w:p>
    <w:p w14:paraId="4D4EA432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3) хранение, использование оружия, употребление спиртных напитков, токсических и наркотических веществ; </w:t>
      </w:r>
    </w:p>
    <w:p w14:paraId="5CFDF657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4) использование любых средств и веществ, которые могут привести к взрывам и пожарам. Возникший ущерб возмещается в полном объеме за счет Заказчика в соответствии с действующим законодательством РФ. </w:t>
      </w:r>
    </w:p>
    <w:p w14:paraId="15E06231" w14:textId="77777777" w:rsidR="003F3261" w:rsidRDefault="003251D7">
      <w:pPr>
        <w:pStyle w:val="2"/>
      </w:pPr>
      <w:bookmarkStart w:id="7" w:name="_hy6rl1uky6mw" w:colFirst="0" w:colLast="0"/>
      <w:bookmarkEnd w:id="7"/>
      <w:r>
        <w:lastRenderedPageBreak/>
        <w:t xml:space="preserve">7. Прочие условия </w:t>
      </w:r>
    </w:p>
    <w:p w14:paraId="5C23AB92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7.1. С целью контроля безопасности и качества проведения мероприятий Заказчик не возражает против общего видеонаблюдения за помещением, в котором проходят занятия. </w:t>
      </w:r>
    </w:p>
    <w:p w14:paraId="5F79DB9A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7.2. Заказчик не возражает против размещения на сайте и в социальных сетях Исполнителя, а также в рекламных фото-видеоматериалах и печатной продукции Исполнителя фото и видеоматериалов с присутствием на них Участника. Заказчик информирован, что возможна обработка фото и видеоматериалов для улучшения качества и изменения фона. </w:t>
      </w:r>
    </w:p>
    <w:p w14:paraId="60EA7B6F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7.3. В случае введения карантинных или иных ограничений на Очную форму обучения, занятия, предусматривающие Очную форму обучения, продолжаются в Дистанционном формате до снятия введенных ограничений по измененному расписанию, разработанному Исполнителем и согласованному с Заказчиком. Необходимое Заказчику для обучения в Дистанционном формате оборудование предоставляется Исполнителем. При невозможности продолжения обучения в Дистанционном формате по независящим от Исполнителя причинам Заказчик уведомляет об </w:t>
      </w:r>
      <w:r>
        <w:rPr>
          <w:rFonts w:ascii="Roboto" w:eastAsia="Roboto" w:hAnsi="Roboto" w:cs="Roboto"/>
          <w:sz w:val="24"/>
          <w:szCs w:val="24"/>
        </w:rPr>
        <w:t xml:space="preserve">этом Исполнителя в письменном виде, при этом возврат неиспользованных средств не производится, а остаток неиспользованных средств замораживается на счете Заказчика до возобновления занятий в очном формате. </w:t>
      </w:r>
    </w:p>
    <w:p w14:paraId="1E8E3F06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7.4. По письменному требованию Заказчика Исполнитель может оформить печатную версию оферты с подписями Сторон, равному по юридической силе настоящему публичному договору-оферте. </w:t>
      </w:r>
    </w:p>
    <w:p w14:paraId="521479A8" w14:textId="77777777" w:rsidR="003F3261" w:rsidRDefault="003251D7">
      <w:pPr>
        <w:spacing w:before="200"/>
        <w:ind w:firstLine="566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7.5. Письменным требованием Заказчика о подписании бумажного экземпляра настоящей оферты считается передача подписанной Заказчиком в двух экземплярах печатной версии настоящей Оферты, содержащей реквизиты Заказчика сотруднику Исполнителя на любой из образовательных площадок.</w:t>
      </w:r>
    </w:p>
    <w:p w14:paraId="768C0FE0" w14:textId="77777777" w:rsidR="003F3261" w:rsidRDefault="003F3261">
      <w:pPr>
        <w:ind w:right="-324"/>
      </w:pPr>
    </w:p>
    <w:sectPr w:rsidR="003F3261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06D4C" w14:textId="77777777" w:rsidR="003251D7" w:rsidRDefault="003251D7">
      <w:pPr>
        <w:spacing w:line="240" w:lineRule="auto"/>
      </w:pPr>
      <w:r>
        <w:separator/>
      </w:r>
    </w:p>
  </w:endnote>
  <w:endnote w:type="continuationSeparator" w:id="0">
    <w:p w14:paraId="3E934C2C" w14:textId="77777777" w:rsidR="003251D7" w:rsidRDefault="003251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1" w:fontKey="{770A2570-BCEA-4956-B7D7-B19D7658034F}"/>
    <w:embedBold r:id="rId2" w:fontKey="{FDA5FEEB-2F53-47A5-A40A-5B1D2A65D7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va Mono">
    <w:charset w:val="00"/>
    <w:family w:val="auto"/>
    <w:pitch w:val="default"/>
    <w:embedRegular r:id="rId3" w:fontKey="{7087FAB4-E32A-43E4-9EF7-96923462FF8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BDCFFDD8-FDB2-49C5-BFDF-A27DA55E7BF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CDA186A-E4D4-424F-87AC-078B416036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262D9" w14:textId="77777777" w:rsidR="003251D7" w:rsidRDefault="003251D7">
      <w:pPr>
        <w:spacing w:line="240" w:lineRule="auto"/>
      </w:pPr>
      <w:r>
        <w:separator/>
      </w:r>
    </w:p>
  </w:footnote>
  <w:footnote w:type="continuationSeparator" w:id="0">
    <w:p w14:paraId="665D920A" w14:textId="77777777" w:rsidR="003251D7" w:rsidRDefault="003251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238E6" w14:textId="77777777" w:rsidR="003F3261" w:rsidRDefault="003251D7">
    <w:r>
      <w:pict w14:anchorId="05D854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09.2pt;height:861.6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261"/>
    <w:rsid w:val="001A282D"/>
    <w:rsid w:val="003251D7"/>
    <w:rsid w:val="003F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A82579"/>
  <w15:docId w15:val="{20C0D55F-4574-491C-8EC8-1D2F3B630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line="240" w:lineRule="auto"/>
      <w:ind w:right="-324"/>
      <w:outlineLvl w:val="0"/>
    </w:pPr>
    <w:rPr>
      <w:rFonts w:ascii="Roboto" w:eastAsia="Roboto" w:hAnsi="Roboto" w:cs="Roboto"/>
      <w:b/>
      <w:bCs/>
      <w:color w:val="393382"/>
      <w:sz w:val="38"/>
      <w:szCs w:val="3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0"/>
      <w:ind w:firstLine="566"/>
      <w:jc w:val="center"/>
      <w:outlineLvl w:val="1"/>
    </w:pPr>
    <w:rPr>
      <w:rFonts w:ascii="Roboto" w:eastAsia="Roboto" w:hAnsi="Roboto" w:cs="Roboto"/>
      <w:b/>
      <w:bCs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sk.danilovsky.ligarobotov.ru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1744</Words>
  <Characters>9945</Characters>
  <Application>Microsoft Office Word</Application>
  <DocSecurity>0</DocSecurity>
  <Lines>82</Lines>
  <Paragraphs>23</Paragraphs>
  <ScaleCrop>false</ScaleCrop>
  <Company/>
  <LinksUpToDate>false</LinksUpToDate>
  <CharactersWithSpaces>11666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Alexander Potoshin</cp:lastModifiedBy>
  <cp:revision>2</cp:revision>
  <dcterms:created xsi:type="dcterms:W3CDTF">2026-01-21T11:30:00Z</dcterms:created>
  <dcterms:modified xsi:type="dcterms:W3CDTF">2026-01-21T11:30:00Z</dcterms:modified>
</cp:coreProperties>
</file>